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99A" w:rsidRDefault="009E199A" w:rsidP="009E199A">
      <w:pPr>
        <w:pStyle w:val="Default"/>
      </w:pPr>
      <w:bookmarkStart w:id="0" w:name="_GoBack"/>
      <w:bookmarkEnd w:id="0"/>
    </w:p>
    <w:p w:rsidR="009E199A" w:rsidRDefault="009E199A" w:rsidP="009E199A">
      <w:pPr>
        <w:pStyle w:val="Default"/>
        <w:rPr>
          <w:b/>
          <w:sz w:val="23"/>
          <w:szCs w:val="23"/>
        </w:rPr>
      </w:pPr>
      <w:r>
        <w:rPr>
          <w:b/>
        </w:rPr>
        <w:t xml:space="preserve">                       </w:t>
      </w:r>
      <w:r w:rsidRPr="009E199A">
        <w:rPr>
          <w:b/>
        </w:rPr>
        <w:t xml:space="preserve"> </w:t>
      </w:r>
      <w:r w:rsidRPr="009E199A">
        <w:rPr>
          <w:b/>
          <w:sz w:val="23"/>
          <w:szCs w:val="23"/>
        </w:rPr>
        <w:t>Gerbiami tėv</w:t>
      </w:r>
      <w:r>
        <w:rPr>
          <w:b/>
          <w:sz w:val="23"/>
          <w:szCs w:val="23"/>
        </w:rPr>
        <w:t>ai (globėjai, rūpintojai)</w:t>
      </w:r>
      <w:r w:rsidRPr="009E199A">
        <w:rPr>
          <w:b/>
          <w:sz w:val="23"/>
          <w:szCs w:val="23"/>
        </w:rPr>
        <w:t xml:space="preserve">, </w:t>
      </w:r>
    </w:p>
    <w:p w:rsidR="009E199A" w:rsidRPr="009E199A" w:rsidRDefault="009E199A" w:rsidP="009E199A">
      <w:pPr>
        <w:pStyle w:val="Default"/>
        <w:rPr>
          <w:b/>
          <w:sz w:val="23"/>
          <w:szCs w:val="23"/>
        </w:rPr>
      </w:pPr>
    </w:p>
    <w:p w:rsidR="009E199A" w:rsidRPr="009E199A" w:rsidRDefault="009E199A" w:rsidP="009E199A">
      <w:pPr>
        <w:pStyle w:val="Default"/>
        <w:ind w:firstLine="1296"/>
        <w:jc w:val="both"/>
        <w:rPr>
          <w:b/>
          <w:sz w:val="23"/>
          <w:szCs w:val="23"/>
        </w:rPr>
      </w:pPr>
      <w:r>
        <w:rPr>
          <w:sz w:val="23"/>
          <w:szCs w:val="23"/>
        </w:rPr>
        <w:t xml:space="preserve">pastaruoju metu visuomenėje kilo nerimas dėl internetinėje erdvėje pasirodžiusios informacijos </w:t>
      </w:r>
      <w:r w:rsidRPr="009E199A">
        <w:rPr>
          <w:b/>
          <w:sz w:val="23"/>
          <w:szCs w:val="23"/>
        </w:rPr>
        <w:t>apie savęs žalojimą ir savižudybes skatinančius „žaidimus“ įvairiais pavadinimais,</w:t>
      </w:r>
      <w:r>
        <w:rPr>
          <w:sz w:val="23"/>
          <w:szCs w:val="23"/>
        </w:rPr>
        <w:t xml:space="preserve"> pvz., </w:t>
      </w:r>
      <w:r w:rsidRPr="009E199A">
        <w:rPr>
          <w:b/>
          <w:sz w:val="23"/>
          <w:szCs w:val="23"/>
        </w:rPr>
        <w:t>„Mėlynasis banginis“, „Pažadink mane 4.20“.</w:t>
      </w:r>
      <w:r>
        <w:rPr>
          <w:sz w:val="23"/>
          <w:szCs w:val="23"/>
        </w:rPr>
        <w:t xml:space="preserve"> Iš tiesų </w:t>
      </w:r>
      <w:r w:rsidRPr="009E199A">
        <w:rPr>
          <w:b/>
          <w:sz w:val="23"/>
          <w:szCs w:val="23"/>
        </w:rPr>
        <w:t xml:space="preserve">tai nėra jokie žaidimai, o nusikalstama veika. </w:t>
      </w:r>
    </w:p>
    <w:p w:rsidR="009E199A" w:rsidRDefault="009E199A" w:rsidP="009E199A">
      <w:pPr>
        <w:pStyle w:val="Default"/>
        <w:jc w:val="both"/>
        <w:rPr>
          <w:sz w:val="23"/>
          <w:szCs w:val="23"/>
        </w:rPr>
      </w:pPr>
      <w:r>
        <w:rPr>
          <w:sz w:val="23"/>
          <w:szCs w:val="23"/>
        </w:rPr>
        <w:t xml:space="preserve">Mūsų žiniomis </w:t>
      </w:r>
      <w:r w:rsidRPr="009E199A">
        <w:rPr>
          <w:b/>
          <w:sz w:val="23"/>
          <w:szCs w:val="23"/>
        </w:rPr>
        <w:t>šiuo metu padaugėjo paauglių savęs žalojimo atvejų.</w:t>
      </w:r>
      <w:r>
        <w:rPr>
          <w:sz w:val="23"/>
          <w:szCs w:val="23"/>
        </w:rPr>
        <w:t xml:space="preserve"> Dalis jų gali būti išprovokuoti minėtų „žaidimų“. </w:t>
      </w:r>
    </w:p>
    <w:p w:rsidR="009E199A" w:rsidRPr="009E199A" w:rsidRDefault="009E199A" w:rsidP="009E199A">
      <w:pPr>
        <w:pStyle w:val="Default"/>
        <w:jc w:val="both"/>
        <w:rPr>
          <w:b/>
          <w:sz w:val="23"/>
          <w:szCs w:val="23"/>
        </w:rPr>
      </w:pPr>
      <w:r w:rsidRPr="009E199A">
        <w:rPr>
          <w:b/>
          <w:sz w:val="23"/>
          <w:szCs w:val="23"/>
        </w:rPr>
        <w:t xml:space="preserve">Specialistai, dirbantys psichologinių krizių ir savižudybių prevencijos srityje, rekomenduoja: </w:t>
      </w:r>
    </w:p>
    <w:p w:rsidR="009E199A" w:rsidRDefault="009E199A" w:rsidP="009E199A">
      <w:pPr>
        <w:pStyle w:val="Default"/>
        <w:numPr>
          <w:ilvl w:val="0"/>
          <w:numId w:val="4"/>
        </w:numPr>
        <w:spacing w:after="45"/>
        <w:jc w:val="both"/>
        <w:rPr>
          <w:sz w:val="23"/>
          <w:szCs w:val="23"/>
        </w:rPr>
      </w:pPr>
      <w:r>
        <w:rPr>
          <w:sz w:val="23"/>
          <w:szCs w:val="23"/>
        </w:rPr>
        <w:t xml:space="preserve">atkreipti dėmesį ir domėtis, su kuo vaikas bendrauja internete ir socialiniuose tinkluose, stebėti vaiko socialinių tinklų paskyras ir grupes, kuriose jis yra užsiregistravęs; </w:t>
      </w:r>
    </w:p>
    <w:p w:rsidR="009E199A" w:rsidRDefault="009E199A" w:rsidP="009E199A">
      <w:pPr>
        <w:pStyle w:val="Default"/>
        <w:numPr>
          <w:ilvl w:val="0"/>
          <w:numId w:val="4"/>
        </w:numPr>
        <w:spacing w:after="45"/>
        <w:jc w:val="both"/>
        <w:rPr>
          <w:sz w:val="23"/>
          <w:szCs w:val="23"/>
        </w:rPr>
      </w:pPr>
      <w:r>
        <w:rPr>
          <w:sz w:val="23"/>
          <w:szCs w:val="23"/>
        </w:rPr>
        <w:t xml:space="preserve">atkreipti dėmesį ir domėtis, kokią medžiagą vaikas viešina internete; </w:t>
      </w:r>
    </w:p>
    <w:p w:rsidR="009E199A" w:rsidRDefault="009E199A" w:rsidP="009E199A">
      <w:pPr>
        <w:pStyle w:val="Default"/>
        <w:numPr>
          <w:ilvl w:val="0"/>
          <w:numId w:val="4"/>
        </w:numPr>
        <w:spacing w:after="45"/>
        <w:jc w:val="both"/>
        <w:rPr>
          <w:sz w:val="23"/>
          <w:szCs w:val="23"/>
        </w:rPr>
      </w:pPr>
      <w:r>
        <w:rPr>
          <w:sz w:val="23"/>
          <w:szCs w:val="23"/>
        </w:rPr>
        <w:t xml:space="preserve">pagal galimybes nustatyti „tėvų kontrolės“ funkcijas visuose vaiko naudojamuose įrenginiuose; </w:t>
      </w:r>
    </w:p>
    <w:p w:rsidR="009E199A" w:rsidRDefault="009E199A" w:rsidP="009E199A">
      <w:pPr>
        <w:pStyle w:val="Default"/>
        <w:numPr>
          <w:ilvl w:val="0"/>
          <w:numId w:val="4"/>
        </w:numPr>
        <w:spacing w:after="45"/>
        <w:jc w:val="both"/>
        <w:rPr>
          <w:sz w:val="23"/>
          <w:szCs w:val="23"/>
        </w:rPr>
      </w:pPr>
      <w:r>
        <w:rPr>
          <w:sz w:val="23"/>
          <w:szCs w:val="23"/>
        </w:rPr>
        <w:t xml:space="preserve">stebėti vaiko psichologinę būseną; </w:t>
      </w:r>
    </w:p>
    <w:p w:rsidR="009E199A" w:rsidRDefault="009E199A" w:rsidP="009E199A">
      <w:pPr>
        <w:pStyle w:val="Default"/>
        <w:numPr>
          <w:ilvl w:val="0"/>
          <w:numId w:val="4"/>
        </w:numPr>
        <w:spacing w:after="45"/>
        <w:jc w:val="both"/>
        <w:rPr>
          <w:sz w:val="23"/>
          <w:szCs w:val="23"/>
        </w:rPr>
      </w:pPr>
      <w:r>
        <w:rPr>
          <w:sz w:val="23"/>
          <w:szCs w:val="23"/>
        </w:rPr>
        <w:t xml:space="preserve">stebėti ar odos paviršiuje nėra įvairių formų pjautinių pažeidimų; </w:t>
      </w:r>
    </w:p>
    <w:p w:rsidR="009E199A" w:rsidRDefault="009E199A" w:rsidP="009E199A">
      <w:pPr>
        <w:pStyle w:val="Default"/>
        <w:numPr>
          <w:ilvl w:val="0"/>
          <w:numId w:val="4"/>
        </w:numPr>
        <w:spacing w:after="45"/>
        <w:jc w:val="both"/>
        <w:rPr>
          <w:sz w:val="23"/>
          <w:szCs w:val="23"/>
        </w:rPr>
      </w:pPr>
      <w:r>
        <w:rPr>
          <w:sz w:val="23"/>
          <w:szCs w:val="23"/>
        </w:rPr>
        <w:t xml:space="preserve">atkreipti dėmesį, kad laiku (ar net anksčiau nei įprastai) nuėjęs miegoti vaikas ryte sunkiai keliasi, atrodo nepailsėjęs; </w:t>
      </w:r>
    </w:p>
    <w:p w:rsidR="009E199A" w:rsidRDefault="009E199A" w:rsidP="009E199A">
      <w:pPr>
        <w:pStyle w:val="Default"/>
        <w:numPr>
          <w:ilvl w:val="0"/>
          <w:numId w:val="4"/>
        </w:numPr>
        <w:spacing w:after="45"/>
        <w:jc w:val="both"/>
        <w:rPr>
          <w:sz w:val="23"/>
          <w:szCs w:val="23"/>
        </w:rPr>
      </w:pPr>
      <w:r>
        <w:rPr>
          <w:sz w:val="23"/>
          <w:szCs w:val="23"/>
        </w:rPr>
        <w:t xml:space="preserve">atkreipti dėmesį į vaiko piešinius ir išsaugotas nuotraukas; </w:t>
      </w:r>
    </w:p>
    <w:p w:rsidR="009E199A" w:rsidRDefault="009E199A" w:rsidP="009E199A">
      <w:pPr>
        <w:pStyle w:val="Default"/>
        <w:numPr>
          <w:ilvl w:val="0"/>
          <w:numId w:val="4"/>
        </w:numPr>
        <w:jc w:val="both"/>
        <w:rPr>
          <w:sz w:val="23"/>
          <w:szCs w:val="23"/>
        </w:rPr>
      </w:pPr>
      <w:r w:rsidRPr="009E199A">
        <w:rPr>
          <w:b/>
          <w:sz w:val="23"/>
          <w:szCs w:val="23"/>
        </w:rPr>
        <w:t>kilus įtarimui,</w:t>
      </w:r>
      <w:r>
        <w:rPr>
          <w:sz w:val="23"/>
          <w:szCs w:val="23"/>
        </w:rPr>
        <w:t xml:space="preserve"> kad vaikas save žaloja, </w:t>
      </w:r>
      <w:r w:rsidRPr="009E199A">
        <w:rPr>
          <w:b/>
          <w:sz w:val="23"/>
          <w:szCs w:val="23"/>
        </w:rPr>
        <w:t>kreipkitės pagalbos į mokyklos psichologą, socialinį pedagogą ar psichikos sveikatos centruose dirbančius specialistus - psichologą, psichiatrą.</w:t>
      </w:r>
      <w:r>
        <w:rPr>
          <w:sz w:val="23"/>
          <w:szCs w:val="23"/>
        </w:rPr>
        <w:t xml:space="preserve"> </w:t>
      </w:r>
    </w:p>
    <w:p w:rsidR="009E199A" w:rsidRDefault="009E199A" w:rsidP="009E199A">
      <w:pPr>
        <w:pStyle w:val="Default"/>
        <w:jc w:val="both"/>
        <w:rPr>
          <w:sz w:val="23"/>
          <w:szCs w:val="23"/>
        </w:rPr>
      </w:pPr>
    </w:p>
    <w:p w:rsidR="009E199A" w:rsidRDefault="009E199A" w:rsidP="009E199A">
      <w:pPr>
        <w:pStyle w:val="Default"/>
        <w:ind w:firstLine="1296"/>
        <w:jc w:val="both"/>
        <w:rPr>
          <w:sz w:val="23"/>
          <w:szCs w:val="23"/>
        </w:rPr>
      </w:pPr>
      <w:r>
        <w:rPr>
          <w:sz w:val="23"/>
          <w:szCs w:val="23"/>
        </w:rPr>
        <w:t xml:space="preserve">Susidūrę su bet kokia informacija apie minėtą „žaidimą“, kuri kelia grėsmę Jūsų ar kurio nors kito vaiko sveikatai bei gyvybei, nedelsdami praneškite policijai. </w:t>
      </w:r>
    </w:p>
    <w:p w:rsidR="009E199A" w:rsidRPr="009E199A" w:rsidRDefault="009E199A" w:rsidP="009E199A">
      <w:pPr>
        <w:pStyle w:val="Default"/>
        <w:ind w:firstLine="1296"/>
        <w:jc w:val="both"/>
        <w:rPr>
          <w:b/>
          <w:sz w:val="23"/>
          <w:szCs w:val="23"/>
        </w:rPr>
      </w:pPr>
      <w:r w:rsidRPr="009E199A">
        <w:rPr>
          <w:b/>
          <w:sz w:val="23"/>
          <w:szCs w:val="23"/>
        </w:rPr>
        <w:t xml:space="preserve">Atkreipiame dėmesį, kad labai svarbu kalbėtis su vaiku, jį išklausyti, skatinti vaiką dalintis mintimis ir jausmais, susidūrus su sunkumais, padrąsinti paprašyti pagalbos. </w:t>
      </w:r>
    </w:p>
    <w:p w:rsidR="009E199A" w:rsidRDefault="009E199A" w:rsidP="009E199A">
      <w:pPr>
        <w:pStyle w:val="Default"/>
      </w:pPr>
      <w:r>
        <w:rPr>
          <w:sz w:val="23"/>
          <w:szCs w:val="23"/>
        </w:rPr>
        <w:t xml:space="preserve">Tėveliai, susidūrę su sunkumais nelikite vieni, drąsiai </w:t>
      </w:r>
      <w:r w:rsidRPr="009E199A">
        <w:rPr>
          <w:b/>
          <w:sz w:val="23"/>
          <w:szCs w:val="23"/>
        </w:rPr>
        <w:t>kreipkitės pagalbos:</w:t>
      </w:r>
      <w:r>
        <w:rPr>
          <w:sz w:val="23"/>
          <w:szCs w:val="23"/>
        </w:rPr>
        <w:t xml:space="preserve"> </w:t>
      </w:r>
    </w:p>
    <w:p w:rsidR="009E199A" w:rsidRPr="009E199A" w:rsidRDefault="009E199A" w:rsidP="009E199A">
      <w:pPr>
        <w:pStyle w:val="Default"/>
        <w:rPr>
          <w:rFonts w:ascii="Calibri" w:hAnsi="Calibri" w:cs="Calibri"/>
          <w:b/>
          <w:color w:val="548DD4" w:themeColor="text2" w:themeTint="99"/>
          <w:sz w:val="22"/>
          <w:szCs w:val="22"/>
        </w:rPr>
      </w:pPr>
      <w:r w:rsidRPr="009E199A">
        <w:rPr>
          <w:rFonts w:ascii="Calibri" w:hAnsi="Calibri" w:cs="Calibri"/>
          <w:b/>
          <w:color w:val="548DD4" w:themeColor="text2" w:themeTint="99"/>
          <w:sz w:val="22"/>
          <w:szCs w:val="22"/>
        </w:rPr>
        <w:t xml:space="preserve">http://vpsc.lt/doc_files/Pagalbos%20galimybiu%20lentele%20ziniasklaidos%20priemonems.pdf </w:t>
      </w:r>
    </w:p>
    <w:p w:rsidR="009E199A" w:rsidRDefault="009E199A" w:rsidP="009E199A">
      <w:pPr>
        <w:pStyle w:val="Default"/>
        <w:rPr>
          <w:rFonts w:ascii="Calibri" w:hAnsi="Calibri" w:cs="Calibri"/>
          <w:sz w:val="22"/>
          <w:szCs w:val="22"/>
        </w:rPr>
      </w:pPr>
    </w:p>
    <w:p w:rsidR="009E199A" w:rsidRDefault="009E199A" w:rsidP="009E199A">
      <w:pPr>
        <w:pStyle w:val="Default"/>
        <w:rPr>
          <w:b/>
          <w:sz w:val="23"/>
          <w:szCs w:val="23"/>
        </w:rPr>
      </w:pPr>
      <w:r w:rsidRPr="009E199A">
        <w:rPr>
          <w:b/>
          <w:sz w:val="23"/>
          <w:szCs w:val="23"/>
        </w:rPr>
        <w:t xml:space="preserve">Verta perskaityti apie vaikų savęs žalojimą: </w:t>
      </w:r>
      <w:hyperlink r:id="rId5" w:anchor="sidebar" w:history="1">
        <w:r w:rsidRPr="003F113A">
          <w:rPr>
            <w:rStyle w:val="Hipersaitas"/>
            <w:b/>
            <w:sz w:val="23"/>
            <w:szCs w:val="23"/>
          </w:rPr>
          <w:t>http://www.vaikulinija.lt/ieskantiems-pagalbos/vaikams-ir-paaugliams/aktualios-temos/saves-zalojimas/#sidebar</w:t>
        </w:r>
      </w:hyperlink>
      <w:r w:rsidRPr="009E199A">
        <w:rPr>
          <w:b/>
          <w:sz w:val="23"/>
          <w:szCs w:val="23"/>
        </w:rPr>
        <w:t xml:space="preserve"> </w:t>
      </w:r>
    </w:p>
    <w:p w:rsidR="009E199A" w:rsidRDefault="009E199A" w:rsidP="009E199A">
      <w:pPr>
        <w:pStyle w:val="Default"/>
        <w:ind w:firstLine="1296"/>
        <w:jc w:val="both"/>
        <w:rPr>
          <w:b/>
          <w:sz w:val="23"/>
          <w:szCs w:val="23"/>
        </w:rPr>
      </w:pPr>
    </w:p>
    <w:p w:rsidR="00A016AE" w:rsidRDefault="009E199A" w:rsidP="009E199A">
      <w:pPr>
        <w:jc w:val="both"/>
        <w:rPr>
          <w:rFonts w:ascii="Times New Roman" w:hAnsi="Times New Roman" w:cs="Times New Roman"/>
          <w:b/>
          <w:sz w:val="23"/>
          <w:szCs w:val="23"/>
        </w:rPr>
      </w:pPr>
      <w:r w:rsidRPr="009E199A">
        <w:rPr>
          <w:rFonts w:ascii="Times New Roman" w:hAnsi="Times New Roman" w:cs="Times New Roman"/>
          <w:b/>
          <w:sz w:val="23"/>
          <w:szCs w:val="23"/>
        </w:rPr>
        <w:t>Informaciją parengė: Vilniaus PPT, SPPC, Vaikų linija, VPSC S</w:t>
      </w:r>
      <w:r>
        <w:rPr>
          <w:rFonts w:ascii="Times New Roman" w:hAnsi="Times New Roman" w:cs="Times New Roman"/>
          <w:b/>
          <w:sz w:val="23"/>
          <w:szCs w:val="23"/>
        </w:rPr>
        <w:t>a</w:t>
      </w:r>
      <w:r w:rsidRPr="009E199A">
        <w:rPr>
          <w:rFonts w:ascii="Times New Roman" w:hAnsi="Times New Roman" w:cs="Times New Roman"/>
          <w:b/>
          <w:sz w:val="23"/>
          <w:szCs w:val="23"/>
        </w:rPr>
        <w:t>vižudybių prevencijos biuras</w:t>
      </w:r>
    </w:p>
    <w:p w:rsidR="00404E48" w:rsidRPr="00404E48" w:rsidRDefault="00404E48" w:rsidP="00404E48">
      <w:pPr>
        <w:ind w:firstLine="1296"/>
        <w:jc w:val="both"/>
        <w:rPr>
          <w:rFonts w:ascii="Times New Roman" w:hAnsi="Times New Roman" w:cs="Times New Roman"/>
          <w:sz w:val="24"/>
          <w:szCs w:val="24"/>
        </w:rPr>
      </w:pPr>
      <w:r w:rsidRPr="00404E48">
        <w:rPr>
          <w:rFonts w:ascii="Times New Roman" w:hAnsi="Times New Roman" w:cs="Times New Roman"/>
          <w:sz w:val="24"/>
          <w:szCs w:val="24"/>
        </w:rPr>
        <w:t xml:space="preserve">Pastebėjus šio reiškinio požymių, informacija privalo būti nedelsiant perduodama Šiaulių apskrities vyriausiojo policijos komisariato Radviliškio rajono policijos komisariato Veiklos skyriaus viršininkui Sauliui </w:t>
      </w:r>
      <w:proofErr w:type="spellStart"/>
      <w:r w:rsidRPr="00404E48">
        <w:rPr>
          <w:rFonts w:ascii="Times New Roman" w:hAnsi="Times New Roman" w:cs="Times New Roman"/>
          <w:sz w:val="24"/>
          <w:szCs w:val="24"/>
        </w:rPr>
        <w:t>Malatokui</w:t>
      </w:r>
      <w:proofErr w:type="spellEnd"/>
      <w:r w:rsidRPr="00404E48">
        <w:rPr>
          <w:rFonts w:ascii="Times New Roman" w:hAnsi="Times New Roman" w:cs="Times New Roman"/>
          <w:sz w:val="24"/>
          <w:szCs w:val="24"/>
        </w:rPr>
        <w:t xml:space="preserve"> (el. p. </w:t>
      </w:r>
      <w:hyperlink r:id="rId6" w:history="1">
        <w:r w:rsidRPr="00404E48">
          <w:rPr>
            <w:rStyle w:val="Hipersaitas"/>
            <w:rFonts w:ascii="Times New Roman" w:hAnsi="Times New Roman" w:cs="Times New Roman"/>
            <w:sz w:val="24"/>
            <w:szCs w:val="24"/>
          </w:rPr>
          <w:t>saulius.malatokas@policija.lt</w:t>
        </w:r>
      </w:hyperlink>
      <w:r w:rsidRPr="00404E48">
        <w:rPr>
          <w:rFonts w:ascii="Times New Roman" w:hAnsi="Times New Roman" w:cs="Times New Roman"/>
          <w:sz w:val="24"/>
          <w:szCs w:val="24"/>
        </w:rPr>
        <w:t>, tel. 8 682 65 776) Lietuvos Respublikos vaiko teisių pagrindų įstatymo 43 straipsnyje nustatyta tvarka.</w:t>
      </w:r>
    </w:p>
    <w:p w:rsidR="00404E48" w:rsidRPr="00404E48" w:rsidRDefault="00404E48" w:rsidP="00404E48">
      <w:pPr>
        <w:jc w:val="both"/>
        <w:rPr>
          <w:rFonts w:ascii="Times New Roman" w:hAnsi="Times New Roman" w:cs="Times New Roman"/>
          <w:sz w:val="24"/>
          <w:szCs w:val="24"/>
        </w:rPr>
      </w:pPr>
      <w:r w:rsidRPr="00404E48">
        <w:rPr>
          <w:rFonts w:ascii="Times New Roman" w:hAnsi="Times New Roman" w:cs="Times New Roman"/>
          <w:sz w:val="24"/>
          <w:szCs w:val="24"/>
        </w:rPr>
        <w:t xml:space="preserve">        Turimais duomenimis (ir kas liūdniausia – besiformuojančia praktika) </w:t>
      </w:r>
      <w:r w:rsidRPr="00404E48">
        <w:rPr>
          <w:rFonts w:ascii="Times New Roman" w:hAnsi="Times New Roman" w:cs="Times New Roman"/>
          <w:b/>
          <w:sz w:val="24"/>
          <w:szCs w:val="24"/>
        </w:rPr>
        <w:t>bendravimas tarp galimos aukos ir asmens, paskiriančio užduotis, vyksta socialiniuose tinkluose asmeninėmis žinutėmis, taip pat „Facebook Messenger“, Skype“, „</w:t>
      </w:r>
      <w:proofErr w:type="spellStart"/>
      <w:r w:rsidRPr="00404E48">
        <w:rPr>
          <w:rFonts w:ascii="Times New Roman" w:hAnsi="Times New Roman" w:cs="Times New Roman"/>
          <w:b/>
          <w:sz w:val="24"/>
          <w:szCs w:val="24"/>
        </w:rPr>
        <w:t>Viber</w:t>
      </w:r>
      <w:proofErr w:type="spellEnd"/>
      <w:r w:rsidRPr="00404E48">
        <w:rPr>
          <w:rFonts w:ascii="Times New Roman" w:hAnsi="Times New Roman" w:cs="Times New Roman"/>
          <w:b/>
          <w:sz w:val="24"/>
          <w:szCs w:val="24"/>
        </w:rPr>
        <w:t>“, „</w:t>
      </w:r>
      <w:proofErr w:type="spellStart"/>
      <w:r w:rsidRPr="00404E48">
        <w:rPr>
          <w:rFonts w:ascii="Times New Roman" w:hAnsi="Times New Roman" w:cs="Times New Roman"/>
          <w:b/>
          <w:sz w:val="24"/>
          <w:szCs w:val="24"/>
        </w:rPr>
        <w:t>WhatsApp</w:t>
      </w:r>
      <w:proofErr w:type="spellEnd"/>
      <w:r w:rsidRPr="00404E48">
        <w:rPr>
          <w:rFonts w:ascii="Times New Roman" w:hAnsi="Times New Roman" w:cs="Times New Roman"/>
          <w:b/>
          <w:sz w:val="24"/>
          <w:szCs w:val="24"/>
        </w:rPr>
        <w:t xml:space="preserve">“, SMS žinutėmis </w:t>
      </w:r>
      <w:r w:rsidRPr="00404E48">
        <w:rPr>
          <w:rFonts w:ascii="Times New Roman" w:hAnsi="Times New Roman" w:cs="Times New Roman"/>
          <w:sz w:val="24"/>
          <w:szCs w:val="24"/>
        </w:rPr>
        <w:t xml:space="preserve">ir kt., todėl, tikrinant informaciją apie asmenį, kuris yra įsitraukęs į „Mėlynojo banginio“ užduočių vykdymą, būtina imtis priemonių kuo skubiau išsaugoti turimus įrodymus ir nustatyti užduotis paskiriantį asmenį. Būtent todėl konsultuotis dėl veiksmų, kurie galimai taps ikiteisminio tyrimo veiksmais, būtina jau nuo pirminės informacijos gavimo stadijos. </w:t>
      </w:r>
    </w:p>
    <w:p w:rsidR="00404E48" w:rsidRPr="00404E48" w:rsidRDefault="00404E48" w:rsidP="00404E48">
      <w:pPr>
        <w:jc w:val="both"/>
        <w:rPr>
          <w:rFonts w:ascii="Times New Roman" w:hAnsi="Times New Roman" w:cs="Times New Roman"/>
          <w:b/>
          <w:sz w:val="24"/>
          <w:szCs w:val="24"/>
        </w:rPr>
      </w:pPr>
      <w:r w:rsidRPr="00404E48">
        <w:rPr>
          <w:rFonts w:ascii="Times New Roman" w:hAnsi="Times New Roman" w:cs="Times New Roman"/>
          <w:b/>
          <w:sz w:val="24"/>
          <w:szCs w:val="24"/>
        </w:rPr>
        <w:t xml:space="preserve">        Saugokime mūsų vaikus</w:t>
      </w:r>
      <w:r w:rsidRPr="00404E48">
        <w:rPr>
          <w:rFonts w:ascii="Times New Roman" w:hAnsi="Times New Roman" w:cs="Times New Roman"/>
          <w:b/>
          <w:sz w:val="24"/>
          <w:szCs w:val="24"/>
          <w:lang w:val="en-US"/>
        </w:rPr>
        <w:t>!</w:t>
      </w:r>
    </w:p>
    <w:p w:rsidR="00404E48" w:rsidRPr="00404E48" w:rsidRDefault="00404E48" w:rsidP="00404E48">
      <w:pPr>
        <w:pStyle w:val="Betarp"/>
        <w:rPr>
          <w:rFonts w:ascii="Times New Roman" w:hAnsi="Times New Roman" w:cs="Times New Roman"/>
        </w:rPr>
      </w:pPr>
      <w:r w:rsidRPr="00404E48">
        <w:rPr>
          <w:rFonts w:ascii="Times New Roman" w:hAnsi="Times New Roman" w:cs="Times New Roman"/>
        </w:rPr>
        <w:t xml:space="preserve">Radviliškio rajono savivaldybės administracijos </w:t>
      </w:r>
    </w:p>
    <w:p w:rsidR="00404E48" w:rsidRPr="00404E48" w:rsidRDefault="00404E48" w:rsidP="00404E48">
      <w:pPr>
        <w:pStyle w:val="Betarp"/>
        <w:rPr>
          <w:rFonts w:ascii="Times New Roman" w:hAnsi="Times New Roman" w:cs="Times New Roman"/>
        </w:rPr>
      </w:pPr>
      <w:r w:rsidRPr="00404E48">
        <w:rPr>
          <w:rFonts w:ascii="Times New Roman" w:hAnsi="Times New Roman" w:cs="Times New Roman"/>
        </w:rPr>
        <w:t>Švietimo, kultūros ir sporto skyrius</w:t>
      </w:r>
    </w:p>
    <w:p w:rsidR="00404E48" w:rsidRDefault="00404E48" w:rsidP="00404E48">
      <w:pPr>
        <w:jc w:val="both"/>
      </w:pPr>
    </w:p>
    <w:sectPr w:rsidR="00404E4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C0CCE"/>
    <w:multiLevelType w:val="hybridMultilevel"/>
    <w:tmpl w:val="BED8DCE6"/>
    <w:lvl w:ilvl="0" w:tplc="5A4CA82A">
      <w:numFmt w:val="bullet"/>
      <w:lvlText w:val=""/>
      <w:lvlJc w:val="left"/>
      <w:pPr>
        <w:ind w:left="720" w:hanging="360"/>
      </w:pPr>
      <w:rPr>
        <w:rFonts w:ascii="Times New Roman" w:eastAsiaTheme="minorHAnsi"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9073C5C"/>
    <w:multiLevelType w:val="hybridMultilevel"/>
    <w:tmpl w:val="C146179A"/>
    <w:lvl w:ilvl="0" w:tplc="5A4CA82A">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F192FF3"/>
    <w:multiLevelType w:val="hybridMultilevel"/>
    <w:tmpl w:val="52AAD41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FC5018E"/>
    <w:multiLevelType w:val="hybridMultilevel"/>
    <w:tmpl w:val="B394CEF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8B"/>
    <w:rsid w:val="00404E48"/>
    <w:rsid w:val="007E7E8B"/>
    <w:rsid w:val="009E199A"/>
    <w:rsid w:val="00A016AE"/>
    <w:rsid w:val="00D96B7B"/>
    <w:rsid w:val="00E25D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58CC86-53D9-48DC-8773-798771EFD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25DE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9E199A"/>
    <w:pPr>
      <w:autoSpaceDE w:val="0"/>
      <w:autoSpaceDN w:val="0"/>
      <w:adjustRightInd w:val="0"/>
      <w:spacing w:after="0"/>
    </w:pPr>
    <w:rPr>
      <w:rFonts w:ascii="Times New Roman" w:hAnsi="Times New Roman" w:cs="Times New Roman"/>
      <w:color w:val="000000"/>
      <w:sz w:val="24"/>
      <w:szCs w:val="24"/>
    </w:rPr>
  </w:style>
  <w:style w:type="character" w:styleId="Hipersaitas">
    <w:name w:val="Hyperlink"/>
    <w:basedOn w:val="Numatytasispastraiposriftas"/>
    <w:uiPriority w:val="99"/>
    <w:unhideWhenUsed/>
    <w:rsid w:val="009E199A"/>
    <w:rPr>
      <w:color w:val="0000FF" w:themeColor="hyperlink"/>
      <w:u w:val="single"/>
    </w:rPr>
  </w:style>
  <w:style w:type="paragraph" w:styleId="Betarp">
    <w:name w:val="No Spacing"/>
    <w:uiPriority w:val="1"/>
    <w:qFormat/>
    <w:rsid w:val="00404E4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10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ulius.malatokas@policija.lt" TargetMode="External"/><Relationship Id="rId5" Type="http://schemas.openxmlformats.org/officeDocument/2006/relationships/hyperlink" Target="http://www.vaikulinija.lt/ieskantiems-pagalbos/vaikams-ir-paaugliams/aktualios-temos/saves-zalojim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2185</Words>
  <Characters>1247</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dc:creator>
  <cp:keywords/>
  <dc:description/>
  <cp:lastModifiedBy>Dovilė</cp:lastModifiedBy>
  <cp:revision>2</cp:revision>
  <dcterms:created xsi:type="dcterms:W3CDTF">2017-04-07T07:23:00Z</dcterms:created>
  <dcterms:modified xsi:type="dcterms:W3CDTF">2017-04-07T07:23:00Z</dcterms:modified>
</cp:coreProperties>
</file>